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E5A3" w14:textId="6EEBEE93" w:rsidR="0001638B" w:rsidRPr="0001638B" w:rsidRDefault="0001638B" w:rsidP="0001638B">
      <w:pPr>
        <w:spacing w:after="0"/>
        <w:ind w:firstLine="709"/>
        <w:jc w:val="both"/>
        <w:rPr>
          <w:b/>
          <w:bCs/>
        </w:rPr>
      </w:pPr>
      <w:r w:rsidRPr="0001638B">
        <w:rPr>
          <w:b/>
          <w:bCs/>
        </w:rPr>
        <w:t xml:space="preserve">Новые правила перевозки детей в автомобиле с 1 сентября 2025 года: </w:t>
      </w:r>
      <w:r>
        <w:rPr>
          <w:b/>
          <w:bCs/>
        </w:rPr>
        <w:t>ч</w:t>
      </w:r>
      <w:r w:rsidRPr="0001638B">
        <w:rPr>
          <w:b/>
          <w:bCs/>
        </w:rPr>
        <w:t>то нужно знать каждому родителю и водителю</w:t>
      </w:r>
    </w:p>
    <w:p w14:paraId="1D786746" w14:textId="77777777" w:rsidR="0001638B" w:rsidRPr="0001638B" w:rsidRDefault="0001638B" w:rsidP="0001638B">
      <w:pPr>
        <w:spacing w:after="0"/>
        <w:ind w:firstLine="709"/>
        <w:jc w:val="both"/>
      </w:pPr>
      <w:r w:rsidRPr="0001638B">
        <w:t>С 1 сентября 2025 года в России вступают в силу важные изменения в Правилах дорожного движения (ПДД), касающиеся перевозки детей в автомобилях. Эти нововведения направлены на повышение безопасности юных пассажиров и уточнение требований к использованию детских удерживающих устройств. Для многих водителей и родителей эти изменения могут показаться незначительными, но их несоблюдение чревато не только штрафами, но и, что гораздо важнее, угрозой жизни и здоровью ребенка. В этой статье мы подробно разберем все ключевые аспекты новых правил, объясним, какие устройства теперь под запретом, и дадим практические рекомендации, чтобы вы могли обеспечить максимальную безопасность своих детей и избежать проблем с законом.</w:t>
      </w:r>
    </w:p>
    <w:p w14:paraId="2F1E9FBA" w14:textId="77777777" w:rsidR="0001638B" w:rsidRPr="0001638B" w:rsidRDefault="0001638B" w:rsidP="0001638B">
      <w:pPr>
        <w:spacing w:after="0"/>
        <w:ind w:firstLine="709"/>
        <w:jc w:val="both"/>
        <w:rPr>
          <w:b/>
          <w:bCs/>
        </w:rPr>
      </w:pPr>
      <w:r w:rsidRPr="0001638B">
        <w:rPr>
          <w:b/>
          <w:bCs/>
        </w:rPr>
        <w:t>Главное изменение: Четкое определение детского удерживающего устройства</w:t>
      </w:r>
    </w:p>
    <w:p w14:paraId="33FF8179" w14:textId="77777777" w:rsidR="0001638B" w:rsidRPr="0001638B" w:rsidRDefault="0001638B" w:rsidP="0001638B">
      <w:pPr>
        <w:spacing w:after="0"/>
        <w:ind w:firstLine="709"/>
        <w:jc w:val="both"/>
      </w:pPr>
      <w:r w:rsidRPr="0001638B">
        <w:t>В ПДД закреплено четкое определение детского удерживающего устройства. Теперь под ДУУ понимаются только те устройства, которые соответствуют Правилам Организации Объединенных Наций № 44-04 или № 129. Это означает, что любое приспособление, не имеющее соответствующей сертификации и не являющееся полноценным автокреслом или бустером, признается недействительным для перевозки детей.</w:t>
      </w:r>
    </w:p>
    <w:p w14:paraId="6C16D6EC" w14:textId="77777777" w:rsidR="0001638B" w:rsidRPr="0001638B" w:rsidRDefault="0001638B" w:rsidP="0001638B">
      <w:pPr>
        <w:spacing w:after="0"/>
        <w:ind w:firstLine="709"/>
        <w:jc w:val="both"/>
      </w:pPr>
      <w:r w:rsidRPr="0001638B">
        <w:rPr>
          <w:i/>
          <w:iCs/>
        </w:rPr>
        <w:t>С 1 сентября вступают в силу новые правила дорожного движения, по которым детей можно перевозить в автомобиле только если они находятся в сертифицированных детских удерживающих системах (устройствах), соответствующих Правилам ООН № 44-04 или № 129. — Заявление представителя Госдумы.</w:t>
      </w:r>
    </w:p>
    <w:p w14:paraId="433FFF04" w14:textId="77777777" w:rsidR="0001638B" w:rsidRPr="0001638B" w:rsidRDefault="0001638B" w:rsidP="0001638B">
      <w:pPr>
        <w:spacing w:after="0"/>
        <w:ind w:firstLine="709"/>
        <w:jc w:val="both"/>
        <w:rPr>
          <w:b/>
          <w:bCs/>
        </w:rPr>
      </w:pPr>
      <w:r w:rsidRPr="0001638B">
        <w:rPr>
          <w:b/>
          <w:bCs/>
        </w:rPr>
        <w:t>Практическое значение:</w:t>
      </w:r>
    </w:p>
    <w:p w14:paraId="092709DC" w14:textId="77777777" w:rsidR="0001638B" w:rsidRPr="0001638B" w:rsidRDefault="0001638B" w:rsidP="0001638B">
      <w:pPr>
        <w:spacing w:after="0"/>
        <w:ind w:firstLine="709"/>
        <w:jc w:val="both"/>
      </w:pPr>
      <w:r w:rsidRPr="0001638B">
        <w:t>Это изменение означает полный запрет на использование так называемых «ФЭСТ-адаптеров», накладок на ремни, лямок и других подобных устройств, которые ранее могли применяться для детей старшего возраста. Теперь единственно разрешенными средствами для перевозки детей являются автокресла и бустеры, прошедшие соответствующую сертификацию.</w:t>
      </w:r>
    </w:p>
    <w:p w14:paraId="39B1E263" w14:textId="77777777" w:rsidR="0001638B" w:rsidRPr="0001638B" w:rsidRDefault="0001638B" w:rsidP="0001638B">
      <w:pPr>
        <w:spacing w:after="0"/>
        <w:ind w:firstLine="709"/>
        <w:jc w:val="both"/>
        <w:rPr>
          <w:b/>
          <w:bCs/>
        </w:rPr>
      </w:pPr>
      <w:r w:rsidRPr="0001638B">
        <w:rPr>
          <w:b/>
          <w:bCs/>
        </w:rPr>
        <w:t>Правила перевозки детей по возрастным группам</w:t>
      </w:r>
    </w:p>
    <w:p w14:paraId="7846C2E8" w14:textId="77777777" w:rsidR="0001638B" w:rsidRPr="0001638B" w:rsidRDefault="0001638B" w:rsidP="0001638B">
      <w:pPr>
        <w:spacing w:after="0"/>
        <w:ind w:firstLine="709"/>
        <w:jc w:val="both"/>
      </w:pPr>
      <w:r w:rsidRPr="0001638B">
        <w:t>Новые правила уточняют требования к перевозке детей в зависимости от их возраста, роста и веса. Важно помнить, что основной критерий — это не только возраст, но и физические параметры ребенка, которые должны соответствовать характеристикам удерживающего устройства.</w:t>
      </w:r>
    </w:p>
    <w:p w14:paraId="4DB04168" w14:textId="77777777" w:rsidR="0001638B" w:rsidRPr="0001638B" w:rsidRDefault="0001638B" w:rsidP="0001638B">
      <w:pPr>
        <w:spacing w:after="0"/>
        <w:ind w:firstLine="709"/>
        <w:jc w:val="both"/>
        <w:rPr>
          <w:b/>
          <w:bCs/>
        </w:rPr>
      </w:pPr>
      <w:r w:rsidRPr="0001638B">
        <w:rPr>
          <w:b/>
          <w:bCs/>
        </w:rPr>
        <w:t>Дети до 7 лет (включительно)</w:t>
      </w:r>
    </w:p>
    <w:p w14:paraId="7DCA07D2" w14:textId="77777777" w:rsidR="0001638B" w:rsidRPr="0001638B" w:rsidRDefault="0001638B" w:rsidP="0001638B">
      <w:pPr>
        <w:numPr>
          <w:ilvl w:val="0"/>
          <w:numId w:val="1"/>
        </w:numPr>
        <w:spacing w:after="0"/>
        <w:jc w:val="both"/>
      </w:pPr>
      <w:r w:rsidRPr="0001638B">
        <w:t>На переднем сиденье: Перевозка детей до 7 лет на переднем сиденье легкового автомобиля строго запрещена без использования детских удерживающих систем (устройств), соответствующих росту и весу ребенка. Это означает, что ребенок должен находиться в сертифицированном автокресле, установленном согласно инструкции производителя.</w:t>
      </w:r>
    </w:p>
    <w:p w14:paraId="4A9B09B6" w14:textId="77777777" w:rsidR="0001638B" w:rsidRPr="0001638B" w:rsidRDefault="0001638B" w:rsidP="0001638B">
      <w:pPr>
        <w:numPr>
          <w:ilvl w:val="0"/>
          <w:numId w:val="1"/>
        </w:numPr>
        <w:spacing w:after="0"/>
        <w:jc w:val="both"/>
      </w:pPr>
      <w:r w:rsidRPr="0001638B">
        <w:lastRenderedPageBreak/>
        <w:t>На заднем сиденье: Дети до 7 лет на заднем сиденье легкового автомобиля должны перевозиться только с использованием детских удерживающих систем (устройств), соответствующих росту и весу ребенка. Использование штатных ремней безопасности без автокресла или бустера для этой возрастной группы недопустимо.</w:t>
      </w:r>
    </w:p>
    <w:p w14:paraId="38D05FDD" w14:textId="77777777" w:rsidR="0001638B" w:rsidRPr="0001638B" w:rsidRDefault="0001638B" w:rsidP="0001638B">
      <w:pPr>
        <w:spacing w:after="0"/>
        <w:ind w:firstLine="709"/>
        <w:jc w:val="both"/>
        <w:rPr>
          <w:b/>
          <w:bCs/>
        </w:rPr>
      </w:pPr>
      <w:r w:rsidRPr="0001638B">
        <w:rPr>
          <w:b/>
          <w:bCs/>
        </w:rPr>
        <w:t>Дети от 7 до 11 лет (включительно)</w:t>
      </w:r>
    </w:p>
    <w:p w14:paraId="2CFA6579" w14:textId="77777777" w:rsidR="0001638B" w:rsidRPr="0001638B" w:rsidRDefault="0001638B" w:rsidP="0001638B">
      <w:pPr>
        <w:numPr>
          <w:ilvl w:val="0"/>
          <w:numId w:val="2"/>
        </w:numPr>
        <w:spacing w:after="0"/>
        <w:jc w:val="both"/>
      </w:pPr>
      <w:r w:rsidRPr="0001638B">
        <w:t>На переднем сиденье: Детей этой возрастной группы можно перевозить на переднем сиденье легкового автомобиля только с использованием детских удерживающих систем (устройств), соответствующих росту и весу ребенка.</w:t>
      </w:r>
    </w:p>
    <w:p w14:paraId="1D1391AD" w14:textId="77777777" w:rsidR="0001638B" w:rsidRPr="0001638B" w:rsidRDefault="0001638B" w:rsidP="0001638B">
      <w:pPr>
        <w:numPr>
          <w:ilvl w:val="0"/>
          <w:numId w:val="2"/>
        </w:numPr>
        <w:spacing w:after="0"/>
        <w:jc w:val="both"/>
      </w:pPr>
      <w:r w:rsidRPr="0001638B">
        <w:t>На заднем сиденье: Детей от 7 до 11 лет (включительно) на заднем сиденье легкового автомобиля можно перевозить либо с использованием детских удерживающих систем (устройств), соответствующих росту и весу ребенка, либо с использованием штатных ремней безопасности, если ребенок уже достаточно высок, чтобы ремень проходил по плечу, а не по шее, и по бедрам, а не по животу.</w:t>
      </w:r>
    </w:p>
    <w:p w14:paraId="12C84E9A" w14:textId="77777777" w:rsidR="0001638B" w:rsidRPr="0001638B" w:rsidRDefault="0001638B" w:rsidP="0001638B">
      <w:pPr>
        <w:spacing w:after="0"/>
        <w:ind w:firstLine="709"/>
        <w:jc w:val="both"/>
        <w:rPr>
          <w:b/>
          <w:bCs/>
        </w:rPr>
      </w:pPr>
      <w:r w:rsidRPr="0001638B">
        <w:rPr>
          <w:b/>
          <w:bCs/>
        </w:rPr>
        <w:t>Дети старше 12 лет</w:t>
      </w:r>
    </w:p>
    <w:p w14:paraId="297C18A1" w14:textId="77777777" w:rsidR="0001638B" w:rsidRPr="0001638B" w:rsidRDefault="0001638B" w:rsidP="0001638B">
      <w:pPr>
        <w:spacing w:after="0"/>
        <w:ind w:firstLine="709"/>
        <w:jc w:val="both"/>
      </w:pPr>
      <w:r w:rsidRPr="0001638B">
        <w:t>Дети старше 12 лет или достигшие роста 150 см и веса 36 кг (независимо от возраста) могут перевозиться без специальных удерживающих устройств, используя штатные ремни безопасности автомобиля.</w:t>
      </w:r>
    </w:p>
    <w:p w14:paraId="18C99230" w14:textId="77777777" w:rsidR="0001638B" w:rsidRPr="0001638B" w:rsidRDefault="0001638B" w:rsidP="0001638B">
      <w:pPr>
        <w:spacing w:after="0"/>
        <w:ind w:firstLine="709"/>
        <w:jc w:val="both"/>
        <w:rPr>
          <w:b/>
          <w:bCs/>
        </w:rPr>
      </w:pPr>
      <w:r w:rsidRPr="0001638B">
        <w:rPr>
          <w:b/>
          <w:bCs/>
        </w:rPr>
        <w:t>Штрафы за нарушение правил перевозки детей</w:t>
      </w:r>
    </w:p>
    <w:p w14:paraId="07F9E9AC" w14:textId="77777777" w:rsidR="0001638B" w:rsidRPr="0001638B" w:rsidRDefault="0001638B" w:rsidP="0001638B">
      <w:pPr>
        <w:spacing w:after="0"/>
        <w:ind w:firstLine="709"/>
        <w:jc w:val="both"/>
      </w:pPr>
      <w:r w:rsidRPr="0001638B">
        <w:t>Несоблюдение правил перевозки детей влечет за собой административную ответственность. С 1 сентября 2025 года, с учетом ужесточения требований к ДУУ, штрафы будут применяться строже:</w:t>
      </w:r>
    </w:p>
    <w:p w14:paraId="198621BC" w14:textId="77777777" w:rsidR="0001638B" w:rsidRPr="0001638B" w:rsidRDefault="0001638B" w:rsidP="0001638B">
      <w:pPr>
        <w:numPr>
          <w:ilvl w:val="0"/>
          <w:numId w:val="3"/>
        </w:numPr>
        <w:spacing w:after="0"/>
        <w:jc w:val="both"/>
      </w:pPr>
      <w:r w:rsidRPr="0001638B">
        <w:t>Для водителя: Штраф за нарушение требований к перевозке детей составляет 3 000 рублей.</w:t>
      </w:r>
    </w:p>
    <w:p w14:paraId="49C8F041" w14:textId="77777777" w:rsidR="0001638B" w:rsidRPr="0001638B" w:rsidRDefault="0001638B" w:rsidP="0001638B">
      <w:pPr>
        <w:numPr>
          <w:ilvl w:val="0"/>
          <w:numId w:val="3"/>
        </w:numPr>
        <w:spacing w:after="0"/>
        <w:jc w:val="both"/>
      </w:pPr>
      <w:r w:rsidRPr="0001638B">
        <w:t>Для должностных лиц: Штраф составляет 25 000 рублей.</w:t>
      </w:r>
    </w:p>
    <w:p w14:paraId="3CB5C7FA" w14:textId="77777777" w:rsidR="0001638B" w:rsidRPr="0001638B" w:rsidRDefault="0001638B" w:rsidP="0001638B">
      <w:pPr>
        <w:numPr>
          <w:ilvl w:val="0"/>
          <w:numId w:val="3"/>
        </w:numPr>
        <w:spacing w:after="0"/>
        <w:jc w:val="both"/>
      </w:pPr>
      <w:r w:rsidRPr="0001638B">
        <w:t>Для юридических лиц: Штраф составляет 100 000 рублей.</w:t>
      </w:r>
    </w:p>
    <w:p w14:paraId="24C59DE9" w14:textId="77777777" w:rsidR="0001638B" w:rsidRPr="0001638B" w:rsidRDefault="0001638B" w:rsidP="0001638B">
      <w:pPr>
        <w:spacing w:after="0"/>
        <w:ind w:firstLine="709"/>
        <w:jc w:val="both"/>
      </w:pPr>
      <w:r w:rsidRPr="0001638B">
        <w:t>Важно отметить, что применение адаптеров ремней безопасности или других несертифицированных приспособлений с 1 сентября будет квалифицироваться как перевозка детей без удерживающего устройства, со всеми вытекающими последствиями.</w:t>
      </w:r>
    </w:p>
    <w:p w14:paraId="4C47B030" w14:textId="77777777" w:rsidR="0001638B" w:rsidRPr="0001638B" w:rsidRDefault="0001638B" w:rsidP="0001638B">
      <w:pPr>
        <w:spacing w:after="0"/>
        <w:ind w:firstLine="709"/>
        <w:jc w:val="both"/>
      </w:pPr>
      <w:r w:rsidRPr="0001638B">
        <w:rPr>
          <w:i/>
          <w:iCs/>
        </w:rPr>
        <w:t>Применение подобных адаптеров с 1 сентября будет квалифицироваться как перевозка детей без кресел и, соответственно, повлечет штраф. — Заявление депутата Госдумы.</w:t>
      </w:r>
    </w:p>
    <w:p w14:paraId="753EF248" w14:textId="77777777" w:rsidR="0001638B" w:rsidRPr="0001638B" w:rsidRDefault="0001638B" w:rsidP="0001638B">
      <w:pPr>
        <w:spacing w:after="0"/>
        <w:ind w:firstLine="709"/>
        <w:jc w:val="both"/>
        <w:rPr>
          <w:b/>
          <w:bCs/>
        </w:rPr>
      </w:pPr>
      <w:r w:rsidRPr="0001638B">
        <w:rPr>
          <w:b/>
          <w:bCs/>
        </w:rPr>
        <w:t>Как выбрать правильное детское удерживающее устройство?</w:t>
      </w:r>
    </w:p>
    <w:p w14:paraId="0AE1B3FD" w14:textId="77777777" w:rsidR="0001638B" w:rsidRPr="0001638B" w:rsidRDefault="0001638B" w:rsidP="0001638B">
      <w:pPr>
        <w:spacing w:after="0"/>
        <w:ind w:firstLine="709"/>
        <w:jc w:val="both"/>
      </w:pPr>
      <w:r w:rsidRPr="0001638B">
        <w:t>Выбор автокресла или бустера — это не просто покупка, а инвестиция в безопасность вашего ребенка. При выборе ДУУ необходимо учитывать следующие факторы:</w:t>
      </w:r>
    </w:p>
    <w:p w14:paraId="0FC29FE5" w14:textId="77777777" w:rsidR="0001638B" w:rsidRPr="0001638B" w:rsidRDefault="0001638B" w:rsidP="0001638B">
      <w:pPr>
        <w:numPr>
          <w:ilvl w:val="0"/>
          <w:numId w:val="4"/>
        </w:numPr>
        <w:spacing w:after="0"/>
        <w:jc w:val="both"/>
      </w:pPr>
      <w:r w:rsidRPr="0001638B">
        <w:t>Сертификация: Устройство должно соответствовать стандартам безопасности ЕЭК ООН R44/04 или R129 (i-</w:t>
      </w:r>
      <w:proofErr w:type="spellStart"/>
      <w:r w:rsidRPr="0001638B">
        <w:t>Size</w:t>
      </w:r>
      <w:proofErr w:type="spellEnd"/>
      <w:r w:rsidRPr="0001638B">
        <w:t>). Наличие соответствующей маркировки на кресле обязательно.</w:t>
      </w:r>
    </w:p>
    <w:p w14:paraId="387CC366" w14:textId="77777777" w:rsidR="0001638B" w:rsidRPr="0001638B" w:rsidRDefault="0001638B" w:rsidP="0001638B">
      <w:pPr>
        <w:numPr>
          <w:ilvl w:val="0"/>
          <w:numId w:val="4"/>
        </w:numPr>
        <w:spacing w:after="0"/>
        <w:jc w:val="both"/>
      </w:pPr>
      <w:r w:rsidRPr="0001638B">
        <w:t>Группа кресла: Автокресла делятся на группы в зависимости от веса и возраста ребенка.</w:t>
      </w:r>
    </w:p>
    <w:p w14:paraId="2560E42B" w14:textId="77777777" w:rsidR="0001638B" w:rsidRPr="0001638B" w:rsidRDefault="0001638B" w:rsidP="0001638B">
      <w:pPr>
        <w:spacing w:after="0"/>
        <w:ind w:firstLine="709"/>
        <w:jc w:val="both"/>
        <w:rPr>
          <w:b/>
          <w:bCs/>
        </w:rPr>
      </w:pPr>
      <w:r w:rsidRPr="0001638B">
        <w:rPr>
          <w:b/>
          <w:bCs/>
        </w:rPr>
        <w:lastRenderedPageBreak/>
        <w:t>Важно выбрать кресло, соответствующее текущим параметрам вашего ребенка.</w:t>
      </w:r>
    </w:p>
    <w:p w14:paraId="111DFD5F" w14:textId="77777777" w:rsidR="0001638B" w:rsidRPr="0001638B" w:rsidRDefault="0001638B" w:rsidP="0001638B">
      <w:pPr>
        <w:numPr>
          <w:ilvl w:val="0"/>
          <w:numId w:val="5"/>
        </w:numPr>
        <w:spacing w:after="0"/>
        <w:jc w:val="both"/>
      </w:pPr>
      <w:r w:rsidRPr="0001638B">
        <w:t>Группа 0/0+ (до 13 кг, до 1 года): Автолюльки и кресла-переноски. Устанавливаются против хода движения.</w:t>
      </w:r>
    </w:p>
    <w:p w14:paraId="468DDE62" w14:textId="7D076CA9" w:rsidR="0001638B" w:rsidRPr="0001638B" w:rsidRDefault="0001638B" w:rsidP="0001638B">
      <w:pPr>
        <w:numPr>
          <w:ilvl w:val="0"/>
          <w:numId w:val="5"/>
        </w:numPr>
        <w:spacing w:after="0"/>
        <w:jc w:val="both"/>
      </w:pPr>
      <w:r w:rsidRPr="0001638B">
        <w:t xml:space="preserve">Группа 1 (9-18 кг, 1-4 года): </w:t>
      </w:r>
      <w:r>
        <w:t>у</w:t>
      </w:r>
      <w:r w:rsidRPr="0001638B">
        <w:t>станавливаются по ходу движения.</w:t>
      </w:r>
    </w:p>
    <w:p w14:paraId="4B992A45" w14:textId="77777777" w:rsidR="0001638B" w:rsidRPr="0001638B" w:rsidRDefault="0001638B" w:rsidP="0001638B">
      <w:pPr>
        <w:numPr>
          <w:ilvl w:val="0"/>
          <w:numId w:val="5"/>
        </w:numPr>
        <w:spacing w:after="0"/>
        <w:jc w:val="both"/>
      </w:pPr>
      <w:r w:rsidRPr="0001638B">
        <w:t>Группа 2/3 (15-36 кг, 4-12 лет): Бустеры или кресла со спинкой. Могут использоваться со штатными ремнями безопасности.</w:t>
      </w:r>
    </w:p>
    <w:p w14:paraId="4DF77CA5" w14:textId="77777777" w:rsidR="0001638B" w:rsidRPr="0001638B" w:rsidRDefault="0001638B" w:rsidP="0001638B">
      <w:pPr>
        <w:spacing w:after="0"/>
        <w:ind w:firstLine="709"/>
        <w:jc w:val="both"/>
      </w:pPr>
      <w:r w:rsidRPr="0001638B">
        <w:t>3. Способ крепления: Кресла могут крепиться с помощью штатных ремней безопасности автомобиля или системы ISOFIX. ISOFIX считается более надежным и простым в установке.</w:t>
      </w:r>
    </w:p>
    <w:p w14:paraId="2A75AF24" w14:textId="77777777" w:rsidR="0001638B" w:rsidRPr="0001638B" w:rsidRDefault="0001638B" w:rsidP="0001638B">
      <w:pPr>
        <w:spacing w:after="0"/>
        <w:ind w:firstLine="709"/>
        <w:jc w:val="both"/>
      </w:pPr>
      <w:r w:rsidRPr="0001638B">
        <w:t>4. Комфорт и удобство: Ребенок должен чувствовать себя комфортно в кресле, особенно в длительных поездках. Проверьте наличие регулировок, качество обивки и вентиляции.</w:t>
      </w:r>
    </w:p>
    <w:p w14:paraId="7FCCD2D0" w14:textId="64085A46" w:rsidR="0001638B" w:rsidRPr="0001638B" w:rsidRDefault="0001638B" w:rsidP="0001638B">
      <w:pPr>
        <w:spacing w:after="0"/>
        <w:ind w:firstLine="709"/>
        <w:jc w:val="both"/>
      </w:pPr>
      <w:r w:rsidRPr="0001638B">
        <w:t xml:space="preserve">5. Совместимость с автомобилем: </w:t>
      </w:r>
      <w:r>
        <w:t>у</w:t>
      </w:r>
      <w:r w:rsidRPr="0001638B">
        <w:t>бедитесь, что выбранное кресло подходит для вашего автомобиля и может быть правильно установлено.</w:t>
      </w:r>
    </w:p>
    <w:p w14:paraId="6FC0747D" w14:textId="77777777" w:rsidR="0001638B" w:rsidRPr="0001638B" w:rsidRDefault="0001638B" w:rsidP="0001638B">
      <w:pPr>
        <w:spacing w:after="0"/>
        <w:ind w:firstLine="709"/>
        <w:jc w:val="both"/>
        <w:rPr>
          <w:b/>
          <w:bCs/>
        </w:rPr>
      </w:pPr>
      <w:r w:rsidRPr="0001638B">
        <w:rPr>
          <w:b/>
          <w:bCs/>
        </w:rPr>
        <w:t>Важность правильной установки и распространенные ошибки</w:t>
      </w:r>
    </w:p>
    <w:p w14:paraId="4541D439" w14:textId="77777777" w:rsidR="0001638B" w:rsidRPr="0001638B" w:rsidRDefault="0001638B" w:rsidP="0001638B">
      <w:pPr>
        <w:spacing w:after="0"/>
        <w:ind w:firstLine="709"/>
        <w:jc w:val="both"/>
      </w:pPr>
      <w:r w:rsidRPr="0001638B">
        <w:t>Даже самое дорогое и сертифицированное автокресло не гарантирует безопасность, если оно установлено неправильно. По данным исследований, значительная часть травм детей в ДТП происходит именно из-за ошибок в установке удерживающих устройств. Вот наиболее распространенные ошибки, которых следует избегать:</w:t>
      </w:r>
    </w:p>
    <w:p w14:paraId="09776F71" w14:textId="77777777" w:rsidR="0001638B" w:rsidRPr="0001638B" w:rsidRDefault="0001638B" w:rsidP="0001638B">
      <w:pPr>
        <w:numPr>
          <w:ilvl w:val="0"/>
          <w:numId w:val="6"/>
        </w:numPr>
        <w:spacing w:after="0"/>
        <w:jc w:val="both"/>
      </w:pPr>
      <w:r w:rsidRPr="0001638B">
        <w:t>Неправильное крепление кресла: Кресло должно быть надежно зафиксировано в автомобиле, без люфта. Если оно крепится штатным ремнем, убедитесь, что ремень натянут максимально туго. При использовании ISOFIX проверьте индикаторы правильной установки.</w:t>
      </w:r>
    </w:p>
    <w:p w14:paraId="45FB08A2" w14:textId="77777777" w:rsidR="0001638B" w:rsidRPr="0001638B" w:rsidRDefault="0001638B" w:rsidP="0001638B">
      <w:pPr>
        <w:numPr>
          <w:ilvl w:val="0"/>
          <w:numId w:val="6"/>
        </w:numPr>
        <w:spacing w:after="0"/>
        <w:jc w:val="both"/>
      </w:pPr>
      <w:r w:rsidRPr="0001638B">
        <w:t>Слабо затянутые ремни безопасности ребенка: Ремни, фиксирующие ребенка в кресле, должны плотно прилегать к телу, без возможности просунуть более двух пальцев между ремнем и ключицей ребенка. Свободные ремни не смогут удержать ребенка при резком торможении или ударе.</w:t>
      </w:r>
    </w:p>
    <w:p w14:paraId="4A870CBD" w14:textId="77777777" w:rsidR="0001638B" w:rsidRPr="0001638B" w:rsidRDefault="0001638B" w:rsidP="0001638B">
      <w:pPr>
        <w:numPr>
          <w:ilvl w:val="0"/>
          <w:numId w:val="6"/>
        </w:numPr>
        <w:spacing w:after="0"/>
        <w:jc w:val="both"/>
      </w:pPr>
      <w:r w:rsidRPr="0001638B">
        <w:t>Неправильное положение ремней: Плечевые ремни должны выходить из спинки кресла на уровне плеч ребенка или чуть выше. Нижний ремень должен проходить по бедрам, а не по животу.</w:t>
      </w:r>
    </w:p>
    <w:p w14:paraId="3A0078FD" w14:textId="77777777" w:rsidR="0001638B" w:rsidRPr="0001638B" w:rsidRDefault="0001638B" w:rsidP="0001638B">
      <w:pPr>
        <w:numPr>
          <w:ilvl w:val="0"/>
          <w:numId w:val="6"/>
        </w:numPr>
        <w:spacing w:after="0"/>
        <w:jc w:val="both"/>
      </w:pPr>
      <w:r w:rsidRPr="0001638B">
        <w:t>Использование кресла, не соответствующего весу/росту</w:t>
      </w:r>
      <w:proofErr w:type="gramStart"/>
      <w:r w:rsidRPr="0001638B">
        <w:t>: Нельзя</w:t>
      </w:r>
      <w:proofErr w:type="gramEnd"/>
      <w:r w:rsidRPr="0001638B">
        <w:t xml:space="preserve"> использовать кресло «на вырост» или, наоборот, слишком маленькое. Ребенок должен соответствовать весовой и ростовой группе кресла.</w:t>
      </w:r>
    </w:p>
    <w:p w14:paraId="3F2E62F1" w14:textId="560DDD5A" w:rsidR="0001638B" w:rsidRPr="0001638B" w:rsidRDefault="0001638B" w:rsidP="0001638B">
      <w:pPr>
        <w:numPr>
          <w:ilvl w:val="0"/>
          <w:numId w:val="6"/>
        </w:numPr>
        <w:spacing w:after="0"/>
        <w:jc w:val="both"/>
      </w:pPr>
      <w:r w:rsidRPr="0001638B">
        <w:t>Установка автолюльки на переднем сиденье при включенной подушке безопасности</w:t>
      </w:r>
      <w:r>
        <w:t xml:space="preserve"> </w:t>
      </w:r>
      <w:proofErr w:type="gramStart"/>
      <w:r>
        <w:t>- э</w:t>
      </w:r>
      <w:r w:rsidRPr="0001638B">
        <w:t>то</w:t>
      </w:r>
      <w:proofErr w:type="gramEnd"/>
      <w:r w:rsidRPr="0001638B">
        <w:t xml:space="preserve"> смертельно опасно. Подушка безопасности при срабатывании может нанести серьезные травмы ребенку в автолюльке. Всегда отключайте фронтальную подушку безопасности пассажира при установке автолюльки на переднем сиденье.</w:t>
      </w:r>
    </w:p>
    <w:p w14:paraId="71969A01" w14:textId="70720919" w:rsidR="0001638B" w:rsidRPr="0001638B" w:rsidRDefault="0001638B" w:rsidP="0001638B">
      <w:pPr>
        <w:spacing w:after="0"/>
        <w:ind w:firstLine="709"/>
        <w:jc w:val="both"/>
        <w:rPr>
          <w:b/>
          <w:bCs/>
        </w:rPr>
      </w:pPr>
      <w:r w:rsidRPr="0001638B">
        <w:rPr>
          <w:b/>
          <w:bCs/>
        </w:rPr>
        <w:t>Безопасность детей — приоритет каждого</w:t>
      </w:r>
    </w:p>
    <w:sectPr w:rsidR="0001638B" w:rsidRPr="0001638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3D9"/>
    <w:multiLevelType w:val="multilevel"/>
    <w:tmpl w:val="A244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932EB"/>
    <w:multiLevelType w:val="multilevel"/>
    <w:tmpl w:val="2882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B0EDF"/>
    <w:multiLevelType w:val="multilevel"/>
    <w:tmpl w:val="7FC8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25600"/>
    <w:multiLevelType w:val="multilevel"/>
    <w:tmpl w:val="F97E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2F02AF"/>
    <w:multiLevelType w:val="multilevel"/>
    <w:tmpl w:val="3CE4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5B4B61"/>
    <w:multiLevelType w:val="multilevel"/>
    <w:tmpl w:val="1A10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673989">
    <w:abstractNumId w:val="5"/>
  </w:num>
  <w:num w:numId="2" w16cid:durableId="1091731180">
    <w:abstractNumId w:val="4"/>
  </w:num>
  <w:num w:numId="3" w16cid:durableId="1820145328">
    <w:abstractNumId w:val="0"/>
  </w:num>
  <w:num w:numId="4" w16cid:durableId="1265990235">
    <w:abstractNumId w:val="3"/>
  </w:num>
  <w:num w:numId="5" w16cid:durableId="1308433347">
    <w:abstractNumId w:val="2"/>
  </w:num>
  <w:num w:numId="6" w16cid:durableId="184215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54"/>
    <w:rsid w:val="0001638B"/>
    <w:rsid w:val="001B51EB"/>
    <w:rsid w:val="006C0B77"/>
    <w:rsid w:val="008242FF"/>
    <w:rsid w:val="00870751"/>
    <w:rsid w:val="00890B25"/>
    <w:rsid w:val="00922C48"/>
    <w:rsid w:val="00B915B7"/>
    <w:rsid w:val="00BE48F0"/>
    <w:rsid w:val="00BF1A54"/>
    <w:rsid w:val="00CD341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F555"/>
  <w15:chartTrackingRefBased/>
  <w15:docId w15:val="{FE8B3EDB-F541-45B6-A57A-85930147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1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A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A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A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A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A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A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A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A5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F1A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F1A5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F1A5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F1A5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F1A5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F1A5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F1A5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F1A5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F1A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1A5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F1A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1A5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F1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1A5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F1A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1A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1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1A5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F1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1105</Words>
  <Characters>6303</Characters>
  <Application>Microsoft Office Word</Application>
  <DocSecurity>0</DocSecurity>
  <Lines>52</Lines>
  <Paragraphs>14</Paragraphs>
  <ScaleCrop>false</ScaleCrop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CHARISMA</dc:creator>
  <cp:keywords/>
  <dc:description/>
  <cp:lastModifiedBy>CHARISMA</cp:lastModifiedBy>
  <cp:revision>2</cp:revision>
  <dcterms:created xsi:type="dcterms:W3CDTF">2026-01-25T20:46:00Z</dcterms:created>
  <dcterms:modified xsi:type="dcterms:W3CDTF">2026-01-25T20:50:00Z</dcterms:modified>
</cp:coreProperties>
</file>