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FF" w:rsidRDefault="007D66FF" w:rsidP="007D6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 средняя общеобразовательная школа №23 с углубленным изучением английского языка г. Орла</w:t>
      </w:r>
    </w:p>
    <w:p w:rsidR="007D66FF" w:rsidRPr="007D66FF" w:rsidRDefault="007D66FF" w:rsidP="007D6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FF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21716F" w:rsidRDefault="007D66FF" w:rsidP="007D6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6FF">
        <w:rPr>
          <w:rFonts w:ascii="Times New Roman" w:hAnsi="Times New Roman" w:cs="Times New Roman"/>
          <w:b/>
          <w:sz w:val="28"/>
          <w:szCs w:val="28"/>
        </w:rPr>
        <w:t>по обеспечению формирования функциональной грамотности обучающимися школы</w:t>
      </w:r>
    </w:p>
    <w:p w:rsidR="007D66FF" w:rsidRDefault="007D66FF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2023 году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грамотности обучающихся школы осуществлялось в соответствии с школьным планом-графиком (дорожной картой) по следующим направлениям:</w:t>
      </w:r>
    </w:p>
    <w:p w:rsidR="007D66FF" w:rsidRDefault="007D66FF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организационно-управленческая деятельность,</w:t>
      </w:r>
    </w:p>
    <w:p w:rsidR="007D66FF" w:rsidRDefault="007D66FF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квалификации и методическая поддержка педагогов по вопросам формирования и оценки функциональной грамотности обучающихся, </w:t>
      </w:r>
    </w:p>
    <w:p w:rsidR="007D66FF" w:rsidRDefault="007D66FF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обучающимися, направленная на формирование функциональной грамотности, в рамках урочной деятельности,</w:t>
      </w:r>
    </w:p>
    <w:p w:rsidR="007D66FF" w:rsidRDefault="007D66FF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работа с обучающимися, направленная на формирование функциональной грамотности, в рамках </w:t>
      </w:r>
      <w:r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урочной деятельности,</w:t>
      </w:r>
    </w:p>
    <w:p w:rsidR="007D66FF" w:rsidRDefault="007D66FF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мероприятия, направленные на оценку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 школы.</w:t>
      </w:r>
    </w:p>
    <w:p w:rsidR="007D66FF" w:rsidRDefault="007D66FF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школе были созданы условия для реализации Дорожной карты по обеспечения формирования функциональной грамотно</w:t>
      </w:r>
      <w:r w:rsidR="003633C4">
        <w:rPr>
          <w:rFonts w:ascii="Times New Roman" w:hAnsi="Times New Roman" w:cs="Times New Roman"/>
          <w:sz w:val="28"/>
          <w:szCs w:val="28"/>
        </w:rPr>
        <w:t xml:space="preserve">сти: проводилась систематическая работа по накоплению банка заданий по развитию креативного мышления, распространению учебно-методических материалов. </w:t>
      </w:r>
    </w:p>
    <w:p w:rsidR="003633C4" w:rsidRDefault="003633C4" w:rsidP="00363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декабрь 2023 года </w:t>
      </w:r>
      <w:r w:rsidR="00006F30">
        <w:rPr>
          <w:rFonts w:ascii="Times New Roman" w:hAnsi="Times New Roman" w:cs="Times New Roman"/>
          <w:sz w:val="28"/>
          <w:szCs w:val="28"/>
        </w:rPr>
        <w:t xml:space="preserve">46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006F30">
        <w:rPr>
          <w:rFonts w:ascii="Times New Roman" w:hAnsi="Times New Roman" w:cs="Times New Roman"/>
          <w:sz w:val="28"/>
          <w:szCs w:val="28"/>
        </w:rPr>
        <w:t>(</w:t>
      </w:r>
      <w:r w:rsidR="00006F30">
        <w:rPr>
          <w:rFonts w:ascii="Times New Roman" w:hAnsi="Times New Roman" w:cs="Times New Roman"/>
          <w:sz w:val="28"/>
          <w:szCs w:val="28"/>
        </w:rPr>
        <w:t>90%</w:t>
      </w:r>
      <w:r w:rsidR="00006F30">
        <w:rPr>
          <w:rFonts w:ascii="Times New Roman" w:hAnsi="Times New Roman" w:cs="Times New Roman"/>
          <w:sz w:val="28"/>
          <w:szCs w:val="28"/>
        </w:rPr>
        <w:t>)</w:t>
      </w:r>
      <w:r w:rsidR="00006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 курсы повышения квалификации по вопросам формирования и оценки функциональной грамотности. Ряд педагогов приняли участие в конкурсах регионального уровня, где представили свой опыт:</w:t>
      </w:r>
    </w:p>
    <w:p w:rsidR="003633C4" w:rsidRPr="003D3A7A" w:rsidRDefault="003633C4" w:rsidP="00363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3A7A">
        <w:rPr>
          <w:rFonts w:ascii="Times New Roman" w:hAnsi="Times New Roman" w:cs="Times New Roman"/>
          <w:sz w:val="28"/>
          <w:szCs w:val="28"/>
        </w:rPr>
        <w:t>Пантюк</w:t>
      </w:r>
      <w:proofErr w:type="spellEnd"/>
      <w:r w:rsidRPr="003D3A7A">
        <w:rPr>
          <w:rFonts w:ascii="Times New Roman" w:hAnsi="Times New Roman" w:cs="Times New Roman"/>
          <w:sz w:val="28"/>
          <w:szCs w:val="28"/>
        </w:rPr>
        <w:t xml:space="preserve"> О.С. 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- </w:t>
      </w:r>
      <w:r w:rsidRPr="003D3A7A">
        <w:rPr>
          <w:rFonts w:ascii="Times New Roman" w:hAnsi="Times New Roman" w:cs="Times New Roman"/>
          <w:sz w:val="28"/>
          <w:szCs w:val="28"/>
        </w:rPr>
        <w:t>октябрь-ноябрь 2023</w:t>
      </w:r>
      <w:r>
        <w:rPr>
          <w:rFonts w:ascii="Times New Roman" w:hAnsi="Times New Roman" w:cs="Times New Roman"/>
          <w:sz w:val="28"/>
          <w:szCs w:val="28"/>
        </w:rPr>
        <w:t xml:space="preserve">г. - </w:t>
      </w:r>
      <w:r w:rsidRPr="003D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3A7A">
        <w:rPr>
          <w:rFonts w:ascii="Times New Roman" w:hAnsi="Times New Roman" w:cs="Times New Roman"/>
          <w:sz w:val="28"/>
          <w:szCs w:val="28"/>
        </w:rPr>
        <w:t xml:space="preserve">егиональный конкурс </w:t>
      </w:r>
      <w:proofErr w:type="spellStart"/>
      <w:r w:rsidRPr="003D3A7A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3D3A7A">
        <w:rPr>
          <w:rFonts w:ascii="Times New Roman" w:hAnsi="Times New Roman" w:cs="Times New Roman"/>
          <w:sz w:val="28"/>
          <w:szCs w:val="28"/>
        </w:rPr>
        <w:t xml:space="preserve"> педагогов финансовой грамотности – участник</w:t>
      </w:r>
    </w:p>
    <w:p w:rsidR="003633C4" w:rsidRPr="003D3A7A" w:rsidRDefault="003633C4" w:rsidP="00363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A7A">
        <w:rPr>
          <w:rFonts w:ascii="Times New Roman" w:hAnsi="Times New Roman" w:cs="Times New Roman"/>
          <w:sz w:val="28"/>
          <w:szCs w:val="28"/>
        </w:rPr>
        <w:t>Каменская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7A">
        <w:rPr>
          <w:rFonts w:ascii="Times New Roman" w:hAnsi="Times New Roman" w:cs="Times New Roman"/>
          <w:sz w:val="28"/>
          <w:szCs w:val="28"/>
        </w:rPr>
        <w:t xml:space="preserve">В.И. – </w:t>
      </w:r>
      <w:r w:rsidR="00006F30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дагог-психолог - </w:t>
      </w:r>
      <w:r w:rsidRPr="003D3A7A">
        <w:rPr>
          <w:rFonts w:ascii="Times New Roman" w:hAnsi="Times New Roman" w:cs="Times New Roman"/>
          <w:sz w:val="28"/>
          <w:szCs w:val="28"/>
        </w:rPr>
        <w:t xml:space="preserve">октябрь-ноябрь </w:t>
      </w:r>
      <w:r>
        <w:rPr>
          <w:rFonts w:ascii="Times New Roman" w:hAnsi="Times New Roman" w:cs="Times New Roman"/>
          <w:sz w:val="28"/>
          <w:szCs w:val="28"/>
        </w:rPr>
        <w:t>2023г. - р</w:t>
      </w:r>
      <w:r w:rsidRPr="003D3A7A">
        <w:rPr>
          <w:rFonts w:ascii="Times New Roman" w:hAnsi="Times New Roman" w:cs="Times New Roman"/>
          <w:sz w:val="28"/>
          <w:szCs w:val="28"/>
        </w:rPr>
        <w:t>егиональный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7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7A">
        <w:rPr>
          <w:rFonts w:ascii="Times New Roman" w:hAnsi="Times New Roman" w:cs="Times New Roman"/>
          <w:sz w:val="28"/>
          <w:szCs w:val="28"/>
        </w:rPr>
        <w:t>лучших практик внеурочной деятельности НОО, ООО, СОО - призер</w:t>
      </w:r>
    </w:p>
    <w:p w:rsidR="003633C4" w:rsidRDefault="003633C4" w:rsidP="003633C4">
      <w:pPr>
        <w:jc w:val="both"/>
        <w:rPr>
          <w:rFonts w:ascii="Times New Roman" w:hAnsi="Times New Roman" w:cs="Times New Roman"/>
          <w:sz w:val="28"/>
          <w:szCs w:val="28"/>
        </w:rPr>
      </w:pPr>
      <w:r w:rsidRPr="003D3A7A">
        <w:rPr>
          <w:rFonts w:ascii="Times New Roman" w:hAnsi="Times New Roman" w:cs="Times New Roman"/>
          <w:sz w:val="28"/>
          <w:szCs w:val="28"/>
        </w:rPr>
        <w:t xml:space="preserve">Аристова С.В.,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директора, </w:t>
      </w:r>
      <w:proofErr w:type="spellStart"/>
      <w:r w:rsidRPr="003D3A7A">
        <w:rPr>
          <w:rFonts w:ascii="Times New Roman" w:hAnsi="Times New Roman" w:cs="Times New Roman"/>
          <w:sz w:val="28"/>
          <w:szCs w:val="28"/>
        </w:rPr>
        <w:t>Выставкина</w:t>
      </w:r>
      <w:proofErr w:type="spellEnd"/>
      <w:r w:rsidRPr="003D3A7A">
        <w:rPr>
          <w:rFonts w:ascii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hAnsi="Times New Roman" w:cs="Times New Roman"/>
          <w:sz w:val="28"/>
          <w:szCs w:val="28"/>
        </w:rPr>
        <w:t>, учитель истории и обществознания</w:t>
      </w:r>
      <w:r w:rsidRPr="003D3A7A">
        <w:rPr>
          <w:rFonts w:ascii="Times New Roman" w:hAnsi="Times New Roman" w:cs="Times New Roman"/>
          <w:sz w:val="28"/>
          <w:szCs w:val="28"/>
        </w:rPr>
        <w:t xml:space="preserve"> – ноябрь-декабрь 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D3A7A">
        <w:rPr>
          <w:rFonts w:ascii="Times New Roman" w:hAnsi="Times New Roman" w:cs="Times New Roman"/>
          <w:sz w:val="28"/>
          <w:szCs w:val="28"/>
        </w:rPr>
        <w:t xml:space="preserve"> – Фестиваль региональных инновационных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A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победители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3C4" w:rsidRPr="003D3A7A" w:rsidRDefault="00006F30" w:rsidP="00363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педагогическом коллективе сформированы наставнические пары (вектор – горизонтальное наставничество) по диссеминации опыта использования методик развития функциональной грамотности школьников.</w:t>
      </w:r>
    </w:p>
    <w:p w:rsidR="003633C4" w:rsidRDefault="00006F30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школьных методических объединений рассматриваются вопросы о применении эффективных приемов </w:t>
      </w:r>
      <w:r>
        <w:rPr>
          <w:rFonts w:ascii="Times New Roman" w:hAnsi="Times New Roman" w:cs="Times New Roman"/>
          <w:sz w:val="28"/>
          <w:szCs w:val="28"/>
        </w:rPr>
        <w:t>развития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на уроках, предметными секциями разрабатывается сценарии внеклассных мероприятий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соревнований), включающих задания на проверку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. Наиболее интересными заданиями, нашедшими одобрение у педагогического сообщества региона, стали Исторические задачи (задания по курсу новейшей истории России на математическую грамотность), 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включающий задания на читательскую, математическую грамотность, креативное мышление.</w:t>
      </w:r>
    </w:p>
    <w:p w:rsidR="00006F30" w:rsidRDefault="00006F30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реализуются программы внеурочной деятельности, направленные на формирование и развитие функциональной грамотности:</w:t>
      </w:r>
    </w:p>
    <w:p w:rsidR="00006F30" w:rsidRDefault="00006F30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начального общего образования «Занимательная математика»</w:t>
      </w:r>
      <w:r w:rsidR="004D45A3">
        <w:rPr>
          <w:rFonts w:ascii="Times New Roman" w:hAnsi="Times New Roman" w:cs="Times New Roman"/>
          <w:sz w:val="28"/>
          <w:szCs w:val="28"/>
        </w:rPr>
        <w:t xml:space="preserve"> (математическая грамотность), «Читаю и понимаю» (читательская грамотность);</w:t>
      </w:r>
    </w:p>
    <w:p w:rsidR="004D45A3" w:rsidRDefault="004D45A3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основного общего образования «Финансовая грамотность», «Мир в природе», «Занимательная биология», «Экспериментальная физика» (естественно-научная грамотность), «Математическая вертикаль», «Квадрики» (математическая грамотность);</w:t>
      </w:r>
    </w:p>
    <w:p w:rsidR="004D45A3" w:rsidRDefault="004D45A3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среднего общего образования работает НОУ «Исследователи», в рамках которого ведется планомерная работа по развитию естественно-научной, читательской грамотности, креативного мышления.</w:t>
      </w:r>
    </w:p>
    <w:p w:rsidR="00875CA5" w:rsidRDefault="004D45A3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функциональной грамотности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875C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="00875CA5">
        <w:rPr>
          <w:rFonts w:ascii="Times New Roman" w:hAnsi="Times New Roman" w:cs="Times New Roman"/>
          <w:sz w:val="28"/>
          <w:szCs w:val="28"/>
        </w:rPr>
        <w:t>основными образовательными программами, планом внутренней системы оценки качества образования и проводится в форме:</w:t>
      </w:r>
    </w:p>
    <w:p w:rsidR="00875CA5" w:rsidRDefault="00875CA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комплексных работ;</w:t>
      </w:r>
    </w:p>
    <w:p w:rsidR="00875CA5" w:rsidRDefault="00875CA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защиты проектов (индивидуальных и групповых);</w:t>
      </w:r>
    </w:p>
    <w:p w:rsidR="004D45A3" w:rsidRDefault="00875CA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участии в ежегодном Дне текста (февраль);</w:t>
      </w:r>
    </w:p>
    <w:p w:rsidR="00875CA5" w:rsidRDefault="00875CA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участии во Всероссийских мониторинговых исследованиях.</w:t>
      </w:r>
    </w:p>
    <w:p w:rsidR="0075206D" w:rsidRDefault="0075206D" w:rsidP="00875C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206D" w:rsidRDefault="0075206D" w:rsidP="00875C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D1AB5" w:rsidRDefault="002D1AB5" w:rsidP="002D1AB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75CA5" w:rsidRDefault="00875CA5" w:rsidP="00875C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CA5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Всероссийских мониторинговых исследований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5A3" w:rsidRDefault="00875CA5" w:rsidP="00875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Естественно-научная грамотность 8 класс</w:t>
      </w: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75CA5" w:rsidTr="00875CA5">
        <w:tc>
          <w:tcPr>
            <w:tcW w:w="3733" w:type="dxa"/>
          </w:tcPr>
          <w:p w:rsidR="00875CA5" w:rsidRDefault="00875CA5" w:rsidP="00875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733" w:type="dxa"/>
          </w:tcPr>
          <w:p w:rsidR="00875CA5" w:rsidRDefault="00875CA5" w:rsidP="00875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733" w:type="dxa"/>
          </w:tcPr>
          <w:p w:rsidR="00875CA5" w:rsidRDefault="00875CA5" w:rsidP="00875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875CA5" w:rsidTr="00875CA5">
        <w:tc>
          <w:tcPr>
            <w:tcW w:w="3733" w:type="dxa"/>
          </w:tcPr>
          <w:p w:rsidR="00875CA5" w:rsidRDefault="00875CA5" w:rsidP="007D6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1B29C9" wp14:editId="7E085B90">
                  <wp:extent cx="2233295" cy="1339850"/>
                  <wp:effectExtent l="0" t="0" r="1460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75CA5" w:rsidRDefault="00875CA5" w:rsidP="007D6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BF12CD" wp14:editId="2B051C55">
                  <wp:extent cx="2233295" cy="1339850"/>
                  <wp:effectExtent l="0" t="0" r="14605" b="1270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3733" w:type="dxa"/>
          </w:tcPr>
          <w:p w:rsidR="00875CA5" w:rsidRDefault="00875CA5" w:rsidP="007D6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790EE7" wp14:editId="568DFBA9">
                  <wp:extent cx="2233295" cy="1339850"/>
                  <wp:effectExtent l="0" t="0" r="14605" b="1270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75206D" w:rsidRDefault="0075206D" w:rsidP="007D6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06D" w:rsidRDefault="0075206D" w:rsidP="00752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грамотность 8 класс</w:t>
      </w:r>
    </w:p>
    <w:tbl>
      <w:tblPr>
        <w:tblStyle w:val="a3"/>
        <w:tblW w:w="11304" w:type="dxa"/>
        <w:tblInd w:w="-1423" w:type="dxa"/>
        <w:tblLook w:val="04A0" w:firstRow="1" w:lastRow="0" w:firstColumn="1" w:lastColumn="0" w:noHBand="0" w:noVBand="1"/>
      </w:tblPr>
      <w:tblGrid>
        <w:gridCol w:w="3666"/>
        <w:gridCol w:w="3848"/>
        <w:gridCol w:w="3790"/>
      </w:tblGrid>
      <w:tr w:rsidR="0075206D" w:rsidTr="0075206D">
        <w:tc>
          <w:tcPr>
            <w:tcW w:w="3666" w:type="dxa"/>
          </w:tcPr>
          <w:p w:rsidR="0075206D" w:rsidRDefault="0075206D" w:rsidP="0075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848" w:type="dxa"/>
          </w:tcPr>
          <w:p w:rsidR="0075206D" w:rsidRDefault="0075206D" w:rsidP="0075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790" w:type="dxa"/>
          </w:tcPr>
          <w:p w:rsidR="0075206D" w:rsidRDefault="0075206D" w:rsidP="0075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75206D" w:rsidTr="0075206D">
        <w:tc>
          <w:tcPr>
            <w:tcW w:w="3666" w:type="dxa"/>
          </w:tcPr>
          <w:p w:rsidR="0075206D" w:rsidRDefault="0075206D" w:rsidP="0075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E40C6A" wp14:editId="66BD12CD">
                  <wp:extent cx="2181225" cy="1809750"/>
                  <wp:effectExtent l="0" t="0" r="9525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75206D" w:rsidRDefault="0075206D" w:rsidP="0075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872992" wp14:editId="2252C3D9">
                  <wp:extent cx="1876425" cy="1800225"/>
                  <wp:effectExtent l="0" t="0" r="9525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790" w:type="dxa"/>
          </w:tcPr>
          <w:p w:rsidR="0075206D" w:rsidRDefault="0075206D" w:rsidP="0075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FF0244" wp14:editId="5C06B51B">
                  <wp:extent cx="2204720" cy="1733550"/>
                  <wp:effectExtent l="0" t="0" r="5080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75206D" w:rsidRDefault="0075206D" w:rsidP="007D6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06D" w:rsidRDefault="0075206D" w:rsidP="00752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Читательская грамотность 8 класс</w:t>
      </w: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516"/>
        <w:gridCol w:w="3486"/>
        <w:gridCol w:w="4197"/>
      </w:tblGrid>
      <w:tr w:rsidR="0075206D" w:rsidTr="0075206D">
        <w:tc>
          <w:tcPr>
            <w:tcW w:w="3516" w:type="dxa"/>
          </w:tcPr>
          <w:p w:rsidR="0075206D" w:rsidRDefault="0075206D" w:rsidP="0075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486" w:type="dxa"/>
          </w:tcPr>
          <w:p w:rsidR="0075206D" w:rsidRDefault="0075206D" w:rsidP="0075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197" w:type="dxa"/>
          </w:tcPr>
          <w:p w:rsidR="0075206D" w:rsidRDefault="0075206D" w:rsidP="0075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75206D" w:rsidTr="0075206D">
        <w:tc>
          <w:tcPr>
            <w:tcW w:w="3516" w:type="dxa"/>
          </w:tcPr>
          <w:p w:rsidR="0075206D" w:rsidRDefault="0075206D" w:rsidP="0075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F93DF3" wp14:editId="02CA8758">
                  <wp:extent cx="2095500" cy="2038350"/>
                  <wp:effectExtent l="0" t="0" r="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75206D" w:rsidRDefault="0075206D" w:rsidP="0075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B8F48F" wp14:editId="7B8AF41A">
                  <wp:extent cx="2066925" cy="2085975"/>
                  <wp:effectExtent l="0" t="0" r="9525" b="9525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197" w:type="dxa"/>
          </w:tcPr>
          <w:p w:rsidR="0075206D" w:rsidRDefault="0075206D" w:rsidP="00752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73761E" wp14:editId="58B3A8AA">
                  <wp:extent cx="2527935" cy="2333625"/>
                  <wp:effectExtent l="0" t="0" r="5715" b="9525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75206D" w:rsidRDefault="002D1AB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9591EB" wp14:editId="3B0BBA51">
            <wp:extent cx="5940425" cy="36087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0625" t="80972" r="35062" b="16422"/>
                    <a:stretch/>
                  </pic:blipFill>
                  <pic:spPr bwMode="auto">
                    <a:xfrm>
                      <a:off x="0" y="0"/>
                      <a:ext cx="5940425" cy="36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AB5" w:rsidRDefault="002D1AB5" w:rsidP="007D6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B5" w:rsidRDefault="002D1AB5" w:rsidP="007D6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AB5" w:rsidRDefault="002D1AB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2D1AB5" w:rsidRDefault="002D1AB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МБОУ-школе №23 выстроена система работы, направленная на развитие функциональной грамотности обучающихся;</w:t>
      </w:r>
    </w:p>
    <w:p w:rsidR="002D1AB5" w:rsidRDefault="002D1AB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большинство педагогов владеют навыками формирования функциональной грамотности обучающихся и используют их на уроках и во внеурочное время;</w:t>
      </w:r>
    </w:p>
    <w:p w:rsidR="002D1AB5" w:rsidRDefault="002D1AB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внеурочная деятельность направлена на развитие математической, читательской, естественно-научной, финансовой грамотности, креативного мышления;</w:t>
      </w:r>
    </w:p>
    <w:p w:rsidR="002D1AB5" w:rsidRPr="007D66FF" w:rsidRDefault="002D1AB5" w:rsidP="007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развития функциональной грамотности коррелируется с общим уровнем предметных результатов обучающихся.</w:t>
      </w:r>
    </w:p>
    <w:sectPr w:rsidR="002D1AB5" w:rsidRPr="007D66FF" w:rsidSect="002D1AB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FF"/>
    <w:rsid w:val="00006F30"/>
    <w:rsid w:val="0021716F"/>
    <w:rsid w:val="002D1AB5"/>
    <w:rsid w:val="003633C4"/>
    <w:rsid w:val="004D45A3"/>
    <w:rsid w:val="0075206D"/>
    <w:rsid w:val="007D66FF"/>
    <w:rsid w:val="008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5C92"/>
  <w15:chartTrackingRefBased/>
  <w15:docId w15:val="{BD419E23-8122-42FF-A69D-ECB4E0B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FILES\Downloads\8%20&#1082;&#1083;&#1072;&#1089;&#1089;.%20&#1045;&#1089;&#1090;&#1077;&#1089;&#1090;&#1074;&#1077;&#1085;&#1085;&#1086;-&#1085;&#1072;&#1091;&#1095;&#1085;&#1072;&#1103;%20&#1075;&#1088;&#1072;&#1084;&#1086;&#1090;&#1085;&#1086;&#1089;&#1090;&#110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FILES\Downloads\8%20&#1082;&#1083;&#1072;&#1089;&#1089;.%20&#1045;&#1089;&#1090;&#1077;&#1089;&#1090;&#1074;&#1077;&#1085;&#1085;&#1086;-&#1085;&#1072;&#1091;&#1095;&#1085;&#1072;&#1103;%20&#1075;&#1088;&#1072;&#1084;&#1086;&#1090;&#1085;&#1086;&#1089;&#1090;&#110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FILES\Downloads\8%20&#1082;&#1083;&#1072;&#1089;&#1089;.%20&#1045;&#1089;&#1090;&#1077;&#1089;&#1090;&#1074;&#1077;&#1085;&#1085;&#1086;-&#1085;&#1072;&#1091;&#1095;&#1085;&#1072;&#1103;%20&#1075;&#1088;&#1072;&#1084;&#1086;&#1090;&#1085;&#1086;&#1089;&#1090;&#110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FILES\Downloads\8%20&#1082;&#1083;&#1072;&#1089;&#1089;.%20&#1052;&#1072;&#1090;&#1077;&#1084;&#1072;&#1090;&#1080;&#1095;&#1077;&#1089;&#1082;&#1072;&#1103;%20&#1075;&#1088;&#1072;&#1084;&#1086;&#1090;&#1085;&#1086;&#1089;&#1090;&#1100;.,%20&#1088;&#1077;&#1079;&#1091;&#1083;&#1100;&#1090;&#1072;&#1090;&#109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FILES\Downloads\8%20&#1082;&#1083;&#1072;&#1089;&#1089;.%20&#1052;&#1072;&#1090;&#1077;&#1084;&#1072;&#1090;&#1080;&#1095;&#1077;&#1089;&#1082;&#1072;&#1103;%20&#1075;&#1088;&#1072;&#1084;&#1086;&#1090;&#1085;&#1086;&#1089;&#1090;&#1100;.,%20&#1088;&#1077;&#1079;&#1091;&#1083;&#1100;&#1090;&#1072;&#1090;&#109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FILES\Downloads\8%20&#1082;&#1083;&#1072;&#1089;&#1089;.%20&#1052;&#1072;&#1090;&#1077;&#1084;&#1072;&#1090;&#1080;&#1095;&#1077;&#1089;&#1082;&#1072;&#1103;%20&#1075;&#1088;&#1072;&#1084;&#1086;&#1090;&#1085;&#1086;&#1089;&#1090;&#1100;.,%20&#1088;&#1077;&#1079;&#1091;&#1083;&#1100;&#1090;&#1072;&#1090;&#1099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FILES\Downloads\8%20&#1082;&#1083;&#1072;&#1089;&#1089;.%20&#1063;&#1080;&#1090;&#1072;&#1090;&#1077;&#1083;&#1100;&#1089;&#1082;&#1072;&#1103;%20&#1075;&#1088;&#1072;&#1084;&#1086;&#1090;&#1085;&#1086;&#1089;&#1090;&#1100;.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FILES\Downloads\8%20&#1082;&#1083;&#1072;&#1089;&#1089;.%20&#1063;&#1080;&#1090;&#1072;&#1090;&#1077;&#1083;&#1100;&#1089;&#1082;&#1072;&#1103;%20&#1075;&#1088;&#1072;&#1084;&#1086;&#1090;&#1085;&#1086;&#1089;&#1090;&#1100;.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FILES\Downloads\8%20&#1082;&#1083;&#1072;&#1089;&#1089;.%20&#1063;&#1080;&#1090;&#1072;&#1090;&#1077;&#1083;&#1100;&#1089;&#1082;&#1072;&#1103;%20&#1075;&#1088;&#1072;&#1084;&#1086;&#1090;&#1085;&#1086;&#1089;&#1090;&#1100;.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5DC-48E6-AC25-B5723F1BE9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5DC-48E6-AC25-B5723F1BE9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5DC-48E6-AC25-B5723F1BE9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5DC-48E6-AC25-B5723F1BE97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5DC-48E6-AC25-B5723F1BE9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Естественно-научная грамотность.xlsx]Форма 4'!$B$10:$B$14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Естественно-научная грамотность.xlsx]Форма 4'!$C$10:$C$14</c:f>
              <c:numCache>
                <c:formatCode>0</c:formatCode>
                <c:ptCount val="5"/>
                <c:pt idx="0">
                  <c:v>8</c:v>
                </c:pt>
                <c:pt idx="1">
                  <c:v>4</c:v>
                </c:pt>
                <c:pt idx="2">
                  <c:v>8</c:v>
                </c:pt>
                <c:pt idx="3">
                  <c:v>17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5DC-48E6-AC25-B5723F1BE97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5DC-48E6-AC25-B5723F1BE9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5DC-48E6-AC25-B5723F1BE9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5DC-48E6-AC25-B5723F1BE9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5DC-48E6-AC25-B5723F1BE97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5DC-48E6-AC25-B5723F1BE9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Естественно-научная грамотность.xlsx]Форма 4'!$B$10:$B$14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Естественно-научная грамотность.xlsx]Форма 4'!$D$10:$D$14</c:f>
              <c:numCache>
                <c:formatCode>0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29</c:v>
                </c:pt>
                <c:pt idx="3">
                  <c:v>28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F5DC-48E6-AC25-B5723F1BE97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DCF-4E95-B51C-D19FEECB98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DCF-4E95-B51C-D19FEECB98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DCF-4E95-B51C-D19FEECB9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DCF-4E95-B51C-D19FEECB9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DCF-4E95-B51C-D19FEECB98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Естественно-научная грамотность.xlsx]Форма 4'!$B$24:$B$28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Естественно-научная грамотность.xlsx]Форма 4'!$C$24:$C$28</c:f>
              <c:numCache>
                <c:formatCode>0</c:formatCode>
                <c:ptCount val="5"/>
                <c:pt idx="0">
                  <c:v>20</c:v>
                </c:pt>
                <c:pt idx="1">
                  <c:v>5</c:v>
                </c:pt>
                <c:pt idx="2">
                  <c:v>15</c:v>
                </c:pt>
                <c:pt idx="3">
                  <c:v>45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CF-4E95-B51C-D19FEECB9834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1DCF-4E95-B51C-D19FEECB98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1DCF-4E95-B51C-D19FEECB98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1DCF-4E95-B51C-D19FEECB9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1DCF-4E95-B51C-D19FEECB9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1DCF-4E95-B51C-D19FEECB98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Естественно-научная грамотность.xlsx]Форма 4'!$B$24:$B$28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Естественно-научная грамотность.xlsx]Форма 4'!$D$24:$D$28</c:f>
              <c:numCache>
                <c:formatCode>0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29</c:v>
                </c:pt>
                <c:pt idx="3">
                  <c:v>28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DCF-4E95-B51C-D19FEECB983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21D-4E6E-A299-12110C38D2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21D-4E6E-A299-12110C38D2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21D-4E6E-A299-12110C38D2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21D-4E6E-A299-12110C38D2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21D-4E6E-A299-12110C38D2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Естественно-научная грамотность.xlsx]Форма 4'!$B$37:$B$41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Естественно-научная грамотность.xlsx]Форма 4'!$C$37:$C$41</c:f>
              <c:numCache>
                <c:formatCode>0</c:formatCode>
                <c:ptCount val="5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50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21D-4E6E-A299-12110C38D2EC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21D-4E6E-A299-12110C38D2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E21D-4E6E-A299-12110C38D2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E21D-4E6E-A299-12110C38D2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E21D-4E6E-A299-12110C38D2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E21D-4E6E-A299-12110C38D2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Естественно-научная грамотность.xlsx]Форма 4'!$B$37:$B$41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Естественно-научная грамотность.xlsx]Форма 4'!$D$37:$D$41</c:f>
              <c:numCache>
                <c:formatCode>0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29</c:v>
                </c:pt>
                <c:pt idx="3">
                  <c:v>28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21D-4E6E-A299-12110C38D2E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037-4B7B-ACE9-A557DAEA81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037-4B7B-ACE9-A557DAEA81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037-4B7B-ACE9-A557DAEA81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037-4B7B-ACE9-A557DAEA81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037-4B7B-ACE9-A557DAEA81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Математическая грамотность., результаты.xlsx]Форма 4'!$B$10:$B$14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Математическая грамотность., результаты.xlsx]Форма 4'!$C$10:$C$14</c:f>
              <c:numCache>
                <c:formatCode>0</c:formatCode>
                <c:ptCount val="5"/>
                <c:pt idx="0">
                  <c:v>13</c:v>
                </c:pt>
                <c:pt idx="1">
                  <c:v>0</c:v>
                </c:pt>
                <c:pt idx="2">
                  <c:v>17</c:v>
                </c:pt>
                <c:pt idx="3">
                  <c:v>13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037-4B7B-ACE9-A557DAEA813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037-4B7B-ACE9-A557DAEA81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E037-4B7B-ACE9-A557DAEA81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E037-4B7B-ACE9-A557DAEA81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E037-4B7B-ACE9-A557DAEA81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E037-4B7B-ACE9-A557DAEA81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Математическая грамотность., результаты.xlsx]Форма 4'!$B$10:$B$14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Математическая грамотность., результаты.xlsx]Форма 4'!$D$10:$D$14</c:f>
              <c:numCache>
                <c:formatCode>0</c:formatCode>
                <c:ptCount val="5"/>
                <c:pt idx="0">
                  <c:v>11</c:v>
                </c:pt>
                <c:pt idx="1">
                  <c:v>18</c:v>
                </c:pt>
                <c:pt idx="2">
                  <c:v>26</c:v>
                </c:pt>
                <c:pt idx="3">
                  <c:v>26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037-4B7B-ACE9-A557DAEA813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072-4A0A-B587-96293142DC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072-4A0A-B587-96293142DC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072-4A0A-B587-96293142DC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072-4A0A-B587-96293142DC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072-4A0A-B587-96293142DC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Математическая грамотность., результаты.xlsx]Форма 4'!$B$24:$B$28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Математическая грамотность., результаты.xlsx]Форма 4'!$C$24:$C$28</c:f>
              <c:numCache>
                <c:formatCode>0</c:formatCode>
                <c:ptCount val="5"/>
                <c:pt idx="0">
                  <c:v>10</c:v>
                </c:pt>
                <c:pt idx="1">
                  <c:v>30</c:v>
                </c:pt>
                <c:pt idx="2">
                  <c:v>25</c:v>
                </c:pt>
                <c:pt idx="3">
                  <c:v>10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072-4A0A-B587-96293142DC6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6072-4A0A-B587-96293142DC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6072-4A0A-B587-96293142DC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6072-4A0A-B587-96293142DC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6072-4A0A-B587-96293142DC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6072-4A0A-B587-96293142DC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Математическая грамотность., результаты.xlsx]Форма 4'!$B$24:$B$28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Математическая грамотность., результаты.xlsx]Форма 4'!$D$24:$D$28</c:f>
              <c:numCache>
                <c:formatCode>0</c:formatCode>
                <c:ptCount val="5"/>
                <c:pt idx="0">
                  <c:v>11</c:v>
                </c:pt>
                <c:pt idx="1">
                  <c:v>18</c:v>
                </c:pt>
                <c:pt idx="2">
                  <c:v>26</c:v>
                </c:pt>
                <c:pt idx="3">
                  <c:v>26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6072-4A0A-B587-96293142DC6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BA4-456C-828A-AABB00518B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BA4-456C-828A-AABB00518B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BA4-456C-828A-AABB00518B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BA4-456C-828A-AABB00518B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BA4-456C-828A-AABB00518B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Математическая грамотность., результаты.xlsx]Форма 4'!$B$37:$B$41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Математическая грамотность., результаты.xlsx]Форма 4'!$C$37:$C$41</c:f>
              <c:numCache>
                <c:formatCode>0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67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BA4-456C-828A-AABB00518B7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4BA4-456C-828A-AABB00518B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4BA4-456C-828A-AABB00518B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4BA4-456C-828A-AABB00518B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4BA4-456C-828A-AABB00518B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4BA4-456C-828A-AABB00518B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Математическая грамотность., результаты.xlsx]Форма 4'!$B$37:$B$41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Математическая грамотность., результаты.xlsx]Форма 4'!$D$37:$D$41</c:f>
              <c:numCache>
                <c:formatCode>0</c:formatCode>
                <c:ptCount val="5"/>
                <c:pt idx="0">
                  <c:v>11</c:v>
                </c:pt>
                <c:pt idx="1">
                  <c:v>18</c:v>
                </c:pt>
                <c:pt idx="2">
                  <c:v>26</c:v>
                </c:pt>
                <c:pt idx="3">
                  <c:v>26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BA4-456C-828A-AABB00518B7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EF3-41BE-9842-448956F86F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EF3-41BE-9842-448956F86F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EF3-41BE-9842-448956F86F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EF3-41BE-9842-448956F86F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EF3-41BE-9842-448956F86F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Читательская грамотность..xlsx]Форма 4'!$B$10:$B$14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Читательская грамотность..xlsx]Форма 4'!$C$10:$C$14</c:f>
              <c:numCache>
                <c:formatCode>0</c:formatCode>
                <c:ptCount val="5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24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EF3-41BE-9842-448956F86F8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2EF3-41BE-9842-448956F86F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2EF3-41BE-9842-448956F86F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2EF3-41BE-9842-448956F86F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2EF3-41BE-9842-448956F86F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2EF3-41BE-9842-448956F86F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Читательская грамотность..xlsx]Форма 4'!$B$10:$B$14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Читательская грамотность..xlsx]Форма 4'!$D$10:$D$14</c:f>
              <c:numCache>
                <c:formatCode>0</c:formatCode>
                <c:ptCount val="5"/>
                <c:pt idx="0">
                  <c:v>10</c:v>
                </c:pt>
                <c:pt idx="1">
                  <c:v>19</c:v>
                </c:pt>
                <c:pt idx="2">
                  <c:v>21</c:v>
                </c:pt>
                <c:pt idx="3">
                  <c:v>25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2EF3-41BE-9842-448956F86F8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'[8 класс. Читательская грамотность..xlsx]Форма 4'!$C$23</c:f>
              <c:strCache>
                <c:ptCount val="1"/>
                <c:pt idx="0">
                  <c:v>Класс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DDB-449A-9F94-5129E933E6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DDB-449A-9F94-5129E933E6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DDB-449A-9F94-5129E933E6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DDB-449A-9F94-5129E933E6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DDB-449A-9F94-5129E933E6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Читательская грамотность..xlsx]Форма 4'!$B$24:$B$28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Читательская грамотность..xlsx]Форма 4'!$C$24:$C$28</c:f>
              <c:numCache>
                <c:formatCode>0</c:formatCode>
                <c:ptCount val="5"/>
                <c:pt idx="0">
                  <c:v>35</c:v>
                </c:pt>
                <c:pt idx="1">
                  <c:v>35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DB-449A-9F94-5129E933E60A}"/>
            </c:ext>
          </c:extLst>
        </c:ser>
        <c:ser>
          <c:idx val="1"/>
          <c:order val="1"/>
          <c:tx>
            <c:strRef>
              <c:f>'[8 класс. Читательская грамотность..xlsx]Форма 4'!$D$23</c:f>
              <c:strCache>
                <c:ptCount val="1"/>
                <c:pt idx="0">
                  <c:v>Выборка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1DDB-449A-9F94-5129E933E6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1DDB-449A-9F94-5129E933E6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1DDB-449A-9F94-5129E933E6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1DDB-449A-9F94-5129E933E6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1DDB-449A-9F94-5129E933E6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Читательская грамотность..xlsx]Форма 4'!$B$24:$B$28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Читательская грамотность..xlsx]Форма 4'!$D$24:$D$28</c:f>
              <c:numCache>
                <c:formatCode>0</c:formatCode>
                <c:ptCount val="5"/>
                <c:pt idx="0">
                  <c:v>10</c:v>
                </c:pt>
                <c:pt idx="1">
                  <c:v>19</c:v>
                </c:pt>
                <c:pt idx="2">
                  <c:v>21</c:v>
                </c:pt>
                <c:pt idx="3">
                  <c:v>25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DDB-449A-9F94-5129E933E60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695051494599349E-2"/>
          <c:y val="5.9863945578231291E-2"/>
          <c:w val="0.72218035669429792"/>
          <c:h val="0.7823129251700680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E3E-47F4-8381-A2ED3A7E1A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E3E-47F4-8381-A2ED3A7E1A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E3E-47F4-8381-A2ED3A7E1A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E3E-47F4-8381-A2ED3A7E1A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E3E-47F4-8381-A2ED3A7E1A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Читательская грамотность..xlsx]Форма 4'!$B$37:$B$41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Читательская грамотность..xlsx]Форма 4'!$C$37:$C$41</c:f>
              <c:numCache>
                <c:formatCode>0</c:formatCode>
                <c:ptCount val="5"/>
                <c:pt idx="0">
                  <c:v>0</c:v>
                </c:pt>
                <c:pt idx="1">
                  <c:v>11</c:v>
                </c:pt>
                <c:pt idx="2">
                  <c:v>22</c:v>
                </c:pt>
                <c:pt idx="3">
                  <c:v>44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E3E-47F4-8381-A2ED3A7E1AB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DE3E-47F4-8381-A2ED3A7E1A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E3E-47F4-8381-A2ED3A7E1A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DE3E-47F4-8381-A2ED3A7E1A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DE3E-47F4-8381-A2ED3A7E1A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DE3E-47F4-8381-A2ED3A7E1A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'[8 класс. Читательская грамотность..xlsx]Форма 4'!$B$37:$B$41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'[8 класс. Читательская грамотность..xlsx]Форма 4'!$D$37:$D$41</c:f>
              <c:numCache>
                <c:formatCode>0</c:formatCode>
                <c:ptCount val="5"/>
                <c:pt idx="0">
                  <c:v>10</c:v>
                </c:pt>
                <c:pt idx="1">
                  <c:v>19</c:v>
                </c:pt>
                <c:pt idx="2">
                  <c:v>21</c:v>
                </c:pt>
                <c:pt idx="3">
                  <c:v>25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E3E-47F4-8381-A2ED3A7E1AB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London</cp:lastModifiedBy>
  <cp:revision>1</cp:revision>
  <dcterms:created xsi:type="dcterms:W3CDTF">2024-01-31T10:15:00Z</dcterms:created>
  <dcterms:modified xsi:type="dcterms:W3CDTF">2024-01-31T12:35:00Z</dcterms:modified>
</cp:coreProperties>
</file>